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1B2A" w14:textId="77777777" w:rsidR="00CB33A5" w:rsidRDefault="00CB33A5" w:rsidP="00CB33A5">
      <w:pPr>
        <w:jc w:val="center"/>
        <w:rPr>
          <w:b/>
          <w:bCs/>
        </w:rPr>
      </w:pPr>
    </w:p>
    <w:p w14:paraId="775F27BA" w14:textId="40E82C7A" w:rsidR="00CB33A5" w:rsidRPr="00CB33A5" w:rsidRDefault="00CB33A5" w:rsidP="00CB33A5">
      <w:pPr>
        <w:jc w:val="center"/>
        <w:rPr>
          <w:b/>
          <w:bCs/>
        </w:rPr>
      </w:pPr>
      <w:r w:rsidRPr="00CB33A5">
        <w:rPr>
          <w:b/>
          <w:bCs/>
        </w:rPr>
        <w:t>Nutzungsvereinbarung</w:t>
      </w:r>
    </w:p>
    <w:p w14:paraId="1883FBB7" w14:textId="431D0F04" w:rsidR="00CB33A5" w:rsidRPr="00CB33A5" w:rsidRDefault="00CB33A5" w:rsidP="00CB33A5">
      <w:pPr>
        <w:jc w:val="center"/>
      </w:pPr>
      <w:r w:rsidRPr="00CB33A5">
        <w:t>zwischen</w:t>
      </w:r>
      <w:r w:rsidRPr="00CB33A5">
        <w:br/>
      </w:r>
      <w:r w:rsidR="000569AA" w:rsidRPr="000569AA">
        <w:rPr>
          <w:b/>
          <w:bCs/>
        </w:rPr>
        <w:t>Golfplatz Westerburg GmbH &amp; Co. KG</w:t>
      </w:r>
      <w:r w:rsidR="000569AA" w:rsidRPr="000569AA">
        <w:rPr>
          <w:b/>
          <w:bCs/>
        </w:rPr>
        <w:br/>
      </w:r>
      <w:r w:rsidR="000569AA" w:rsidRPr="000569AA">
        <w:t xml:space="preserve">Sitz: </w:t>
      </w:r>
      <w:r w:rsidR="00B848DF">
        <w:t xml:space="preserve">Kirchplatz 1, </w:t>
      </w:r>
      <w:r w:rsidR="000569AA" w:rsidRPr="000569AA">
        <w:t>82049 Pullach</w:t>
      </w:r>
      <w:r w:rsidR="000569AA" w:rsidRPr="000569AA">
        <w:rPr>
          <w:b/>
          <w:bCs/>
        </w:rPr>
        <w:br/>
        <w:t>Betriebsstätte: Klosterfreiheit 9, 38364 Schöningen</w:t>
      </w:r>
      <w:r w:rsidRPr="00CB33A5">
        <w:br/>
        <w:t>– nachfolgend „Betreiber“ –</w:t>
      </w:r>
    </w:p>
    <w:p w14:paraId="1A5C59C0" w14:textId="77777777" w:rsidR="00CB33A5" w:rsidRPr="00CB33A5" w:rsidRDefault="00CB33A5" w:rsidP="00CB33A5">
      <w:pPr>
        <w:jc w:val="center"/>
      </w:pPr>
      <w:r w:rsidRPr="00CB33A5">
        <w:t>und</w:t>
      </w:r>
    </w:p>
    <w:p w14:paraId="05CDBD6A" w14:textId="0D648746" w:rsidR="00CB33A5" w:rsidRDefault="00CB33A5" w:rsidP="00CB33A5">
      <w:pPr>
        <w:jc w:val="center"/>
        <w:rPr>
          <w:b/>
          <w:bCs/>
        </w:rPr>
      </w:pPr>
      <w:r>
        <w:rPr>
          <w:b/>
          <w:bCs/>
        </w:rPr>
        <w:t>Name: _____________________________</w:t>
      </w:r>
      <w:r w:rsidR="000569AA">
        <w:rPr>
          <w:b/>
          <w:bCs/>
        </w:rPr>
        <w:br/>
      </w:r>
      <w:r w:rsidR="000569AA" w:rsidRPr="000569AA">
        <w:rPr>
          <w:b/>
          <w:bCs/>
          <w:sz w:val="16"/>
          <w:szCs w:val="16"/>
        </w:rPr>
        <w:t>(Druckbuchstaben)</w:t>
      </w:r>
    </w:p>
    <w:p w14:paraId="11FB6B4B" w14:textId="77777777" w:rsidR="003240A6" w:rsidRDefault="00CB33A5" w:rsidP="00CB33A5">
      <w:pPr>
        <w:jc w:val="center"/>
        <w:rPr>
          <w:b/>
          <w:bCs/>
        </w:rPr>
      </w:pPr>
      <w:r w:rsidRPr="00CB33A5">
        <w:br/>
      </w:r>
      <w:r w:rsidRPr="00CB33A5">
        <w:rPr>
          <w:b/>
          <w:bCs/>
        </w:rPr>
        <w:t>Adresse</w:t>
      </w:r>
      <w:r w:rsidR="004849D6">
        <w:rPr>
          <w:b/>
          <w:bCs/>
        </w:rPr>
        <w:t>/</w:t>
      </w:r>
      <w:proofErr w:type="gramStart"/>
      <w:r w:rsidR="004849D6">
        <w:rPr>
          <w:b/>
          <w:bCs/>
        </w:rPr>
        <w:t>Telefonnummer</w:t>
      </w:r>
      <w:r>
        <w:rPr>
          <w:b/>
          <w:bCs/>
        </w:rPr>
        <w:t>:_</w:t>
      </w:r>
      <w:proofErr w:type="gramEnd"/>
      <w:r>
        <w:rPr>
          <w:b/>
          <w:bCs/>
        </w:rPr>
        <w:t>_____________________________</w:t>
      </w:r>
      <w:r w:rsidR="00D47512">
        <w:rPr>
          <w:b/>
          <w:bCs/>
        </w:rPr>
        <w:t>_____________________</w:t>
      </w:r>
    </w:p>
    <w:p w14:paraId="4020AB39" w14:textId="77777777" w:rsidR="003240A6" w:rsidRDefault="003240A6" w:rsidP="00CB33A5">
      <w:pPr>
        <w:jc w:val="center"/>
        <w:rPr>
          <w:b/>
          <w:bCs/>
        </w:rPr>
      </w:pPr>
      <w:r>
        <w:rPr>
          <w:b/>
          <w:bCs/>
        </w:rPr>
        <w:t>Geburtsdatum: _____________________________________________________________</w:t>
      </w:r>
    </w:p>
    <w:p w14:paraId="63EBCC0D" w14:textId="0035CC77" w:rsidR="00CB33A5" w:rsidRPr="00CB33A5" w:rsidRDefault="003240A6" w:rsidP="00CB33A5">
      <w:pPr>
        <w:jc w:val="center"/>
      </w:pPr>
      <w:r>
        <w:rPr>
          <w:b/>
          <w:bCs/>
        </w:rPr>
        <w:t>Emailadresse:______________________________________________________________</w:t>
      </w:r>
      <w:r w:rsidR="00CB33A5" w:rsidRPr="00CB33A5">
        <w:br/>
        <w:t>– nachfolgend „Mitglied“ –</w:t>
      </w:r>
    </w:p>
    <w:p w14:paraId="13842491" w14:textId="77777777" w:rsidR="00DA76B3" w:rsidRDefault="00DA76B3" w:rsidP="00CB33A5">
      <w:pPr>
        <w:rPr>
          <w:b/>
          <w:bCs/>
        </w:rPr>
      </w:pPr>
    </w:p>
    <w:p w14:paraId="62864B95" w14:textId="14AEDDEA" w:rsidR="00CB33A5" w:rsidRPr="00CB33A5" w:rsidRDefault="00CB33A5" w:rsidP="00CB33A5">
      <w:pPr>
        <w:rPr>
          <w:b/>
          <w:bCs/>
        </w:rPr>
      </w:pPr>
      <w:r w:rsidRPr="00CB33A5">
        <w:rPr>
          <w:b/>
          <w:bCs/>
        </w:rPr>
        <w:t>§ 1 Gegenstand der Vereinbarung</w:t>
      </w:r>
    </w:p>
    <w:p w14:paraId="3BF2E46A" w14:textId="11C5E3B2" w:rsidR="00CB33A5" w:rsidRPr="00CB33A5" w:rsidRDefault="00CB33A5" w:rsidP="00CB33A5">
      <w:pPr>
        <w:jc w:val="both"/>
      </w:pPr>
      <w:r w:rsidRPr="00CB33A5">
        <w:t xml:space="preserve">Der Betreiber gewährt dem Mitglied das persönliche, nicht übertragbare Recht, die </w:t>
      </w:r>
      <w:r w:rsidR="000569AA">
        <w:t xml:space="preserve">vom Betreiber betriebene </w:t>
      </w:r>
      <w:r w:rsidRPr="00CB33A5">
        <w:t xml:space="preserve">Golfanlage in Schöningen </w:t>
      </w:r>
      <w:r w:rsidR="000569AA">
        <w:t xml:space="preserve">(Klosterfreiheit 9, 38364 Schöningen), </w:t>
      </w:r>
      <w:r w:rsidRPr="00CB33A5">
        <w:t>insbesondere den 9-Loch-Platz, Übungseinrichtungen sowie die zugehörige Infrastruktur</w:t>
      </w:r>
      <w:r w:rsidR="000569AA">
        <w:t xml:space="preserve">, </w:t>
      </w:r>
      <w:r w:rsidRPr="00CB33A5">
        <w:t>im Rahmen der jeweils gültigen Platz-, Spiel- und Hausordnung zu nutzen („Spielrecht“).</w:t>
      </w:r>
      <w:r>
        <w:t xml:space="preserve"> </w:t>
      </w:r>
      <w:r w:rsidRPr="00CB33A5">
        <w:t>Das Spielrecht ist ausschließlich personenbezogen und nicht übertragbar.</w:t>
      </w:r>
      <w:r>
        <w:t xml:space="preserve"> </w:t>
      </w:r>
      <w:r w:rsidRPr="00CB33A5">
        <w:t>Ein Anspruch auf jederzeitige Verfügbarkeit der Anlage besteht nicht.</w:t>
      </w:r>
    </w:p>
    <w:p w14:paraId="37256765" w14:textId="4F024B05" w:rsidR="00CB33A5" w:rsidRPr="00CB33A5" w:rsidRDefault="00CB33A5" w:rsidP="00CB33A5">
      <w:pPr>
        <w:rPr>
          <w:b/>
          <w:bCs/>
        </w:rPr>
      </w:pPr>
      <w:r>
        <w:rPr>
          <w:b/>
          <w:bCs/>
        </w:rPr>
        <w:br/>
      </w:r>
      <w:r w:rsidRPr="00CB33A5">
        <w:rPr>
          <w:b/>
          <w:bCs/>
        </w:rPr>
        <w:t>§ 2 Nutzungsentgelt</w:t>
      </w:r>
    </w:p>
    <w:p w14:paraId="30FC5ED7" w14:textId="72F85DB5" w:rsidR="00CB33A5" w:rsidRPr="00CB33A5" w:rsidRDefault="00CB33A5" w:rsidP="00CB33A5">
      <w:r w:rsidRPr="00CB33A5">
        <w:t xml:space="preserve">Für den Zeitraum </w:t>
      </w:r>
      <w:r w:rsidRPr="00CB33A5">
        <w:rPr>
          <w:b/>
          <w:bCs/>
        </w:rPr>
        <w:t>01.04.2026 – 31.</w:t>
      </w:r>
      <w:r w:rsidR="004849D6">
        <w:rPr>
          <w:b/>
          <w:bCs/>
        </w:rPr>
        <w:t>03</w:t>
      </w:r>
      <w:r w:rsidRPr="00CB33A5">
        <w:rPr>
          <w:b/>
          <w:bCs/>
        </w:rPr>
        <w:t>.202</w:t>
      </w:r>
      <w:r w:rsidR="004849D6">
        <w:rPr>
          <w:b/>
          <w:bCs/>
        </w:rPr>
        <w:t>7</w:t>
      </w:r>
      <w:r w:rsidRPr="00CB33A5">
        <w:rPr>
          <w:b/>
          <w:bCs/>
        </w:rPr>
        <w:t xml:space="preserve"> (Rumpfjahr)</w:t>
      </w:r>
      <w:r w:rsidR="002B38A3">
        <w:rPr>
          <w:b/>
          <w:bCs/>
        </w:rPr>
        <w:t>- bitte ankreuzen!</w:t>
      </w:r>
    </w:p>
    <w:p w14:paraId="5CCF2D14" w14:textId="77777777" w:rsidR="00CB33A5" w:rsidRPr="00CB33A5" w:rsidRDefault="00CB33A5" w:rsidP="00CB33A5">
      <w:pPr>
        <w:numPr>
          <w:ilvl w:val="0"/>
          <w:numId w:val="1"/>
        </w:numPr>
      </w:pPr>
      <w:r w:rsidRPr="00CB33A5">
        <w:t xml:space="preserve">Jahreszahlung: </w:t>
      </w:r>
      <w:r w:rsidRPr="00CB33A5">
        <w:rPr>
          <w:b/>
          <w:bCs/>
        </w:rPr>
        <w:t>795 €</w:t>
      </w:r>
      <w:r w:rsidRPr="00CB33A5">
        <w:t xml:space="preserve"> </w:t>
      </w:r>
    </w:p>
    <w:p w14:paraId="13014357" w14:textId="073CC2ED" w:rsidR="00CB33A5" w:rsidRPr="00CB33A5" w:rsidRDefault="00CB33A5" w:rsidP="00CB33A5">
      <w:pPr>
        <w:numPr>
          <w:ilvl w:val="0"/>
          <w:numId w:val="1"/>
        </w:numPr>
      </w:pPr>
      <w:r w:rsidRPr="00CB33A5">
        <w:t xml:space="preserve">Monatliche Zahlung: </w:t>
      </w:r>
      <w:r w:rsidRPr="00CB33A5">
        <w:rPr>
          <w:b/>
          <w:bCs/>
        </w:rPr>
        <w:t>89,00 €</w:t>
      </w:r>
      <w:r w:rsidRPr="00CB33A5">
        <w:t xml:space="preserve"> </w:t>
      </w:r>
      <w:r w:rsidR="00CB47EE">
        <w:t>nur SEPA-Lastschriftverfahren</w:t>
      </w:r>
    </w:p>
    <w:p w14:paraId="328129BD" w14:textId="77777777" w:rsidR="00CB33A5" w:rsidRPr="00CB33A5" w:rsidRDefault="00CB33A5" w:rsidP="00CB33A5">
      <w:r w:rsidRPr="00CB33A5">
        <w:t xml:space="preserve">Ab dem </w:t>
      </w:r>
      <w:r w:rsidRPr="00CB33A5">
        <w:rPr>
          <w:b/>
          <w:bCs/>
        </w:rPr>
        <w:t>01.01.2027:</w:t>
      </w:r>
    </w:p>
    <w:p w14:paraId="202AF5EE" w14:textId="77777777" w:rsidR="00CB33A5" w:rsidRPr="00CB33A5" w:rsidRDefault="00CB33A5" w:rsidP="00CB33A5">
      <w:pPr>
        <w:numPr>
          <w:ilvl w:val="0"/>
          <w:numId w:val="2"/>
        </w:numPr>
      </w:pPr>
      <w:r w:rsidRPr="00CB33A5">
        <w:t xml:space="preserve">Jahreszahlung: </w:t>
      </w:r>
      <w:r w:rsidRPr="00CB33A5">
        <w:rPr>
          <w:b/>
          <w:bCs/>
        </w:rPr>
        <w:t>1.050 €</w:t>
      </w:r>
      <w:r w:rsidRPr="00CB33A5">
        <w:t xml:space="preserve"> </w:t>
      </w:r>
    </w:p>
    <w:p w14:paraId="2B295CC4" w14:textId="56DA6406" w:rsidR="00CB33A5" w:rsidRPr="00CB33A5" w:rsidRDefault="00CB33A5" w:rsidP="00CB33A5">
      <w:pPr>
        <w:numPr>
          <w:ilvl w:val="0"/>
          <w:numId w:val="2"/>
        </w:numPr>
      </w:pPr>
      <w:r w:rsidRPr="00CB33A5">
        <w:t xml:space="preserve">Monatliche Zahlung: </w:t>
      </w:r>
      <w:r w:rsidRPr="00CB33A5">
        <w:rPr>
          <w:b/>
          <w:bCs/>
        </w:rPr>
        <w:t>89,00 €</w:t>
      </w:r>
      <w:r w:rsidRPr="00CB33A5">
        <w:t xml:space="preserve"> </w:t>
      </w:r>
      <w:r w:rsidR="00CB47EE">
        <w:t>nur SEPA-Lastschriftverfahren</w:t>
      </w:r>
    </w:p>
    <w:p w14:paraId="6CD8929B" w14:textId="0F1720DE" w:rsidR="00CB33A5" w:rsidRPr="00CB33A5" w:rsidRDefault="00CB33A5" w:rsidP="00CB33A5">
      <w:pPr>
        <w:jc w:val="both"/>
      </w:pPr>
      <w:r w:rsidRPr="00CB33A5">
        <w:t>Bei monatlicher Zahlung handelt es sich um eine Ratenzahlung des Jahresbeitrags. Die Zahlungspflicht besteht unabhängig vom tatsächlichen Nutzungsumfang für die gesamte Vertragslaufzeit.</w:t>
      </w:r>
      <w:r w:rsidR="002603BA">
        <w:t xml:space="preserve"> </w:t>
      </w:r>
      <w:r w:rsidR="002603BA" w:rsidRPr="002603BA">
        <w:t>Die monatlichen Raten stellen keine nutzungsabhängige Vergütung dar.</w:t>
      </w:r>
    </w:p>
    <w:p w14:paraId="4B7D487B" w14:textId="77777777" w:rsidR="00CB33A5" w:rsidRDefault="00CB33A5" w:rsidP="00CB33A5">
      <w:pPr>
        <w:jc w:val="both"/>
      </w:pPr>
      <w:r w:rsidRPr="00CB33A5">
        <w:t>Der Betreiber ist berechtigt, das Nutzungsentgelt unter Berücksichtigung der Kostenentwicklung (insbesondere Personal-, Energie- und Pflegekosten sowie Inflation) nach billigem Ermessen (§ 315 BGB) anzupassen. Änderungen werden mindestens 4 Wochen vorher in Textform mitgeteilt.</w:t>
      </w:r>
    </w:p>
    <w:p w14:paraId="651D0B3C" w14:textId="77777777" w:rsidR="002603BA" w:rsidRDefault="002603BA" w:rsidP="00CB33A5">
      <w:pPr>
        <w:jc w:val="both"/>
      </w:pPr>
    </w:p>
    <w:p w14:paraId="3DC4F087" w14:textId="77777777" w:rsidR="002603BA" w:rsidRPr="00CB33A5" w:rsidRDefault="002603BA" w:rsidP="00CB33A5">
      <w:pPr>
        <w:jc w:val="both"/>
      </w:pPr>
    </w:p>
    <w:p w14:paraId="1814FAF0" w14:textId="6A836D3A" w:rsidR="00CB33A5" w:rsidRPr="00CB33A5" w:rsidRDefault="00CB33A5" w:rsidP="00CB33A5">
      <w:pPr>
        <w:rPr>
          <w:b/>
          <w:bCs/>
        </w:rPr>
      </w:pPr>
      <w:r>
        <w:rPr>
          <w:b/>
          <w:bCs/>
        </w:rPr>
        <w:br/>
      </w:r>
      <w:r w:rsidRPr="00CB33A5">
        <w:rPr>
          <w:b/>
          <w:bCs/>
        </w:rPr>
        <w:t>§ 3 Zahlungsmodalitäten</w:t>
      </w:r>
    </w:p>
    <w:p w14:paraId="16FDF471" w14:textId="252B9F61" w:rsidR="00CB33A5" w:rsidRDefault="00CB33A5" w:rsidP="0054457C">
      <w:pPr>
        <w:jc w:val="both"/>
        <w:rPr>
          <w:b/>
          <w:bCs/>
        </w:rPr>
      </w:pPr>
      <w:r w:rsidRPr="00CB33A5">
        <w:rPr>
          <w:b/>
          <w:bCs/>
        </w:rPr>
        <w:t>Jahreszahlung:</w:t>
      </w:r>
      <w:r w:rsidRPr="00CB33A5">
        <w:br/>
      </w:r>
      <w:r w:rsidR="0054457C" w:rsidRPr="0054457C">
        <w:t>Das Nutzung</w:t>
      </w:r>
      <w:r w:rsidR="0054457C">
        <w:t>sentgelt ist jeweils bis zum 15.12. eines jeden Jahres für das folgende Kalenderjahr zur Zahlung fällig. Voraussetzung für die Aushändigung der DGV-Karte sowie die Erteilung der Spielberechtigung für das Folgejahr ist der vollständige und fristgerechte Zahlungseingang. Bei nicht fristgerechtem Zahlungseingang besteht kein Anspruch auf Nutzung der Anlage.</w:t>
      </w:r>
    </w:p>
    <w:p w14:paraId="21568935" w14:textId="46C1E1BD" w:rsidR="00CB33A5" w:rsidRPr="00CB33A5" w:rsidRDefault="00CB33A5" w:rsidP="00CB33A5">
      <w:r w:rsidRPr="00CB33A5">
        <w:rPr>
          <w:b/>
          <w:bCs/>
        </w:rPr>
        <w:t>Monatszahlung:</w:t>
      </w:r>
    </w:p>
    <w:p w14:paraId="0FDA7054" w14:textId="77777777" w:rsidR="00CB33A5" w:rsidRPr="00CB33A5" w:rsidRDefault="00CB33A5" w:rsidP="00CB33A5">
      <w:pPr>
        <w:numPr>
          <w:ilvl w:val="0"/>
          <w:numId w:val="3"/>
        </w:numPr>
      </w:pPr>
      <w:r w:rsidRPr="00CB33A5">
        <w:t xml:space="preserve">ausschließlich per SEPA-Lastschrift </w:t>
      </w:r>
    </w:p>
    <w:p w14:paraId="4A13F139" w14:textId="11700B19" w:rsidR="00CB33A5" w:rsidRPr="00CB33A5" w:rsidRDefault="00CB33A5" w:rsidP="00CB33A5">
      <w:pPr>
        <w:numPr>
          <w:ilvl w:val="0"/>
          <w:numId w:val="3"/>
        </w:numPr>
      </w:pPr>
      <w:r w:rsidRPr="00CB33A5">
        <w:t xml:space="preserve">Einzug </w:t>
      </w:r>
      <w:r w:rsidR="00414409" w:rsidRPr="00414409">
        <w:t>zum Ende des laufenden Monats für den Folgemonat</w:t>
      </w:r>
      <w:r w:rsidRPr="00CB33A5">
        <w:t xml:space="preserve"> </w:t>
      </w:r>
    </w:p>
    <w:p w14:paraId="7A1A0613" w14:textId="77777777" w:rsidR="00CB33A5" w:rsidRPr="00CB33A5" w:rsidRDefault="00CB33A5" w:rsidP="00CB33A5">
      <w:r w:rsidRPr="00CB33A5">
        <w:t>Gerät das Mitglied in Zahlungsverzug oder wird eine Lastschrift nicht eingelöst, ist der Betreiber berechtigt:</w:t>
      </w:r>
    </w:p>
    <w:p w14:paraId="5367F618" w14:textId="2941976E" w:rsidR="00CB33A5" w:rsidRPr="00CB33A5" w:rsidRDefault="00CB33A5" w:rsidP="00CB33A5">
      <w:pPr>
        <w:numPr>
          <w:ilvl w:val="0"/>
          <w:numId w:val="4"/>
        </w:numPr>
      </w:pPr>
      <w:r w:rsidRPr="00CB33A5">
        <w:t>Mahnkosten i. H. v. 1</w:t>
      </w:r>
      <w:r w:rsidR="0054457C">
        <w:t>5</w:t>
      </w:r>
      <w:r w:rsidRPr="00CB33A5">
        <w:t xml:space="preserve">,00 € je Mahnung zu erheben </w:t>
      </w:r>
    </w:p>
    <w:p w14:paraId="5658E5D6" w14:textId="77777777" w:rsidR="00CB33A5" w:rsidRPr="00CB33A5" w:rsidRDefault="00CB33A5" w:rsidP="00CB33A5">
      <w:pPr>
        <w:numPr>
          <w:ilvl w:val="0"/>
          <w:numId w:val="4"/>
        </w:numPr>
      </w:pPr>
      <w:r w:rsidRPr="00CB33A5">
        <w:t xml:space="preserve">Verzugszinsen geltend zu machen </w:t>
      </w:r>
    </w:p>
    <w:p w14:paraId="2B762AE5" w14:textId="77777777" w:rsidR="00CB33A5" w:rsidRPr="00CB33A5" w:rsidRDefault="00CB33A5" w:rsidP="00CB33A5">
      <w:pPr>
        <w:numPr>
          <w:ilvl w:val="0"/>
          <w:numId w:val="4"/>
        </w:numPr>
      </w:pPr>
      <w:r w:rsidRPr="00CB33A5">
        <w:t xml:space="preserve">das Spielrecht bis zum vollständigen Ausgleich zu sperren </w:t>
      </w:r>
    </w:p>
    <w:p w14:paraId="6F585919" w14:textId="77777777" w:rsidR="00CB33A5" w:rsidRPr="00CB33A5" w:rsidRDefault="00CB33A5" w:rsidP="00CB33A5">
      <w:pPr>
        <w:numPr>
          <w:ilvl w:val="0"/>
          <w:numId w:val="4"/>
        </w:numPr>
      </w:pPr>
      <w:r w:rsidRPr="00CB33A5">
        <w:t xml:space="preserve">den Vertrag außerordentlich zu kündigen </w:t>
      </w:r>
    </w:p>
    <w:p w14:paraId="2B5EFFFB" w14:textId="024DEBF6" w:rsidR="00CB33A5" w:rsidRPr="00CB33A5" w:rsidRDefault="00CB33A5" w:rsidP="00CA2866">
      <w:pPr>
        <w:jc w:val="both"/>
      </w:pPr>
      <w:r w:rsidRPr="00CB33A5">
        <w:t>Im Falle der Kündigung wegen Zahlungsverzug bleibt die Verpflichtung zur Zahlung des vollständigen Jahresbeitrags bestehen.</w:t>
      </w:r>
      <w:r w:rsidR="00CA2866">
        <w:t xml:space="preserve"> </w:t>
      </w:r>
      <w:r w:rsidR="00CA2866" w:rsidRPr="00CA2866">
        <w:t>Der Einzug erfolgt auch bei vorübergehender Nichtnutzung der Anlage.</w:t>
      </w:r>
    </w:p>
    <w:p w14:paraId="686246D2" w14:textId="2797524B" w:rsidR="00CB33A5" w:rsidRPr="00CB33A5" w:rsidRDefault="00CB33A5" w:rsidP="00CB33A5">
      <w:pPr>
        <w:rPr>
          <w:b/>
          <w:bCs/>
        </w:rPr>
      </w:pPr>
      <w:r>
        <w:rPr>
          <w:b/>
          <w:bCs/>
        </w:rPr>
        <w:br/>
      </w:r>
      <w:r w:rsidRPr="00CB33A5">
        <w:rPr>
          <w:b/>
          <w:bCs/>
        </w:rPr>
        <w:t>§ 4 Nutzungseinschränkungen / höhere Gewalt</w:t>
      </w:r>
    </w:p>
    <w:p w14:paraId="380008F6" w14:textId="2AC80592" w:rsidR="00CB33A5" w:rsidRPr="00CB33A5" w:rsidRDefault="00CB33A5" w:rsidP="00CB33A5">
      <w:pPr>
        <w:jc w:val="both"/>
      </w:pPr>
      <w:r w:rsidRPr="00CB33A5">
        <w:t xml:space="preserve">Die Nutzung der Anlage kann insbesondere </w:t>
      </w:r>
      <w:r>
        <w:t xml:space="preserve">durch </w:t>
      </w:r>
      <w:r w:rsidRPr="00CB33A5">
        <w:t>Witterung</w:t>
      </w:r>
      <w:r>
        <w:t xml:space="preserve">, </w:t>
      </w:r>
      <w:r w:rsidRPr="00CB33A5">
        <w:t>Platzpflege</w:t>
      </w:r>
      <w:r>
        <w:t xml:space="preserve">, </w:t>
      </w:r>
      <w:r w:rsidRPr="00CB33A5">
        <w:t>Turniere / Veranstaltungen</w:t>
      </w:r>
      <w:r>
        <w:t xml:space="preserve">, </w:t>
      </w:r>
      <w:r w:rsidRPr="00CB33A5">
        <w:t>behördliche Anordnungen</w:t>
      </w:r>
      <w:r>
        <w:t xml:space="preserve">, </w:t>
      </w:r>
      <w:r w:rsidRPr="00CB33A5">
        <w:t>technische Defekte</w:t>
      </w:r>
      <w:r>
        <w:t xml:space="preserve">, </w:t>
      </w:r>
      <w:r w:rsidRPr="00CB33A5">
        <w:t>Fälle höherer Gewalt (z. B. Naturereignisse, Pandemien) eingeschränkt sein</w:t>
      </w:r>
      <w:r>
        <w:t xml:space="preserve">. </w:t>
      </w:r>
      <w:r w:rsidRPr="00CB33A5">
        <w:t>Ein Anspruch auf Minderung, Rückerstattung oder Schadensersatz besteht in diesen Fällen nicht.</w:t>
      </w:r>
    </w:p>
    <w:p w14:paraId="74649384" w14:textId="45374BD7" w:rsidR="00CB33A5" w:rsidRPr="00CB33A5" w:rsidRDefault="00CB33A5" w:rsidP="00CB33A5"/>
    <w:p w14:paraId="517C1A1A" w14:textId="77777777" w:rsidR="00CB33A5" w:rsidRPr="00CB33A5" w:rsidRDefault="00CB33A5" w:rsidP="00CB33A5">
      <w:pPr>
        <w:rPr>
          <w:b/>
          <w:bCs/>
        </w:rPr>
      </w:pPr>
      <w:r w:rsidRPr="00CB33A5">
        <w:rPr>
          <w:b/>
          <w:bCs/>
        </w:rPr>
        <w:t>§ 5 Nutzungsregeln</w:t>
      </w:r>
    </w:p>
    <w:p w14:paraId="210227B2" w14:textId="77777777" w:rsidR="00CB33A5" w:rsidRPr="00CB33A5" w:rsidRDefault="00CB33A5" w:rsidP="00CB33A5">
      <w:r w:rsidRPr="00CB33A5">
        <w:t>Das Mitglied verpflichtet sich zur Einhaltung:</w:t>
      </w:r>
    </w:p>
    <w:p w14:paraId="6AB99FBE" w14:textId="77777777" w:rsidR="00CB33A5" w:rsidRPr="00CB33A5" w:rsidRDefault="00CB33A5" w:rsidP="00CB33A5">
      <w:pPr>
        <w:numPr>
          <w:ilvl w:val="0"/>
          <w:numId w:val="6"/>
        </w:numPr>
      </w:pPr>
      <w:r w:rsidRPr="00CB33A5">
        <w:t xml:space="preserve">der Golfregeln </w:t>
      </w:r>
    </w:p>
    <w:p w14:paraId="6E32322F" w14:textId="77777777" w:rsidR="00CB33A5" w:rsidRPr="00CB33A5" w:rsidRDefault="00CB33A5" w:rsidP="00CB33A5">
      <w:pPr>
        <w:numPr>
          <w:ilvl w:val="0"/>
          <w:numId w:val="6"/>
        </w:numPr>
      </w:pPr>
      <w:r w:rsidRPr="00CB33A5">
        <w:t xml:space="preserve">der Etikette </w:t>
      </w:r>
    </w:p>
    <w:p w14:paraId="16BC2013" w14:textId="77777777" w:rsidR="00CB33A5" w:rsidRPr="00CB33A5" w:rsidRDefault="00CB33A5" w:rsidP="00CB33A5">
      <w:pPr>
        <w:numPr>
          <w:ilvl w:val="0"/>
          <w:numId w:val="6"/>
        </w:numPr>
      </w:pPr>
      <w:r w:rsidRPr="00CB33A5">
        <w:t xml:space="preserve">der Platzordnung </w:t>
      </w:r>
    </w:p>
    <w:p w14:paraId="4A273B10" w14:textId="77777777" w:rsidR="00CB33A5" w:rsidRPr="00CB33A5" w:rsidRDefault="00CB33A5" w:rsidP="00CB33A5">
      <w:pPr>
        <w:numPr>
          <w:ilvl w:val="0"/>
          <w:numId w:val="6"/>
        </w:numPr>
      </w:pPr>
      <w:r w:rsidRPr="00CB33A5">
        <w:t xml:space="preserve">der Hausordnung </w:t>
      </w:r>
    </w:p>
    <w:p w14:paraId="5E11BD90" w14:textId="77777777" w:rsidR="00CB33A5" w:rsidRPr="00CB33A5" w:rsidRDefault="00CB33A5" w:rsidP="00CB33A5">
      <w:r w:rsidRPr="00CB33A5">
        <w:t>Bei Verstößen ist der Betreiber berechtigt:</w:t>
      </w:r>
    </w:p>
    <w:p w14:paraId="69A2149A" w14:textId="77777777" w:rsidR="00CB33A5" w:rsidRPr="00CB33A5" w:rsidRDefault="00CB33A5" w:rsidP="00CB33A5">
      <w:pPr>
        <w:numPr>
          <w:ilvl w:val="0"/>
          <w:numId w:val="7"/>
        </w:numPr>
      </w:pPr>
      <w:r w:rsidRPr="00CB33A5">
        <w:lastRenderedPageBreak/>
        <w:t xml:space="preserve">Verwarnungen auszusprechen </w:t>
      </w:r>
    </w:p>
    <w:p w14:paraId="09FD493E" w14:textId="77777777" w:rsidR="00CB33A5" w:rsidRDefault="00CB33A5" w:rsidP="00CB33A5">
      <w:pPr>
        <w:numPr>
          <w:ilvl w:val="0"/>
          <w:numId w:val="7"/>
        </w:numPr>
      </w:pPr>
      <w:r w:rsidRPr="00CB33A5">
        <w:t xml:space="preserve">das Spielrecht vorübergehend zu sperren </w:t>
      </w:r>
    </w:p>
    <w:p w14:paraId="4EB3158F" w14:textId="77777777" w:rsidR="00DA76B3" w:rsidRPr="00CB33A5" w:rsidRDefault="00DA76B3" w:rsidP="00DA76B3">
      <w:pPr>
        <w:ind w:left="720"/>
      </w:pPr>
    </w:p>
    <w:p w14:paraId="54EF7536" w14:textId="77777777" w:rsidR="00CB33A5" w:rsidRPr="00CB33A5" w:rsidRDefault="00CB33A5" w:rsidP="00CB33A5">
      <w:pPr>
        <w:numPr>
          <w:ilvl w:val="0"/>
          <w:numId w:val="7"/>
        </w:numPr>
      </w:pPr>
      <w:r w:rsidRPr="00CB33A5">
        <w:t xml:space="preserve">bei wiederholten oder schweren Verstößen fristlos zu kündigen </w:t>
      </w:r>
    </w:p>
    <w:p w14:paraId="01708079" w14:textId="77777777" w:rsidR="00CB33A5" w:rsidRDefault="00CB33A5" w:rsidP="00CB33A5">
      <w:r w:rsidRPr="00CB33A5">
        <w:t>Ein Anspruch auf Rückerstattung besteht in diesen Fällen nicht.</w:t>
      </w:r>
    </w:p>
    <w:p w14:paraId="1A114057" w14:textId="77777777" w:rsidR="00CB33A5" w:rsidRPr="00CB33A5" w:rsidRDefault="00CB33A5" w:rsidP="00CB33A5"/>
    <w:p w14:paraId="3759254B" w14:textId="77777777" w:rsidR="00CB33A5" w:rsidRPr="00CB33A5" w:rsidRDefault="00CB33A5" w:rsidP="00CB33A5">
      <w:pPr>
        <w:rPr>
          <w:b/>
          <w:bCs/>
        </w:rPr>
      </w:pPr>
      <w:r w:rsidRPr="00CB33A5">
        <w:rPr>
          <w:b/>
          <w:bCs/>
        </w:rPr>
        <w:t>§ 6 Haftung</w:t>
      </w:r>
    </w:p>
    <w:p w14:paraId="11D2002D" w14:textId="1C60569E" w:rsidR="00CB33A5" w:rsidRPr="00CB33A5" w:rsidRDefault="00CB33A5" w:rsidP="00CB33A5">
      <w:pPr>
        <w:jc w:val="both"/>
      </w:pPr>
      <w:r w:rsidRPr="00CB33A5">
        <w:t>Die Nutzung erfolgt auf eigene Gefahr.</w:t>
      </w:r>
      <w:r>
        <w:t xml:space="preserve"> </w:t>
      </w:r>
      <w:r w:rsidRPr="00CB33A5">
        <w:t>Der Betreiber haftet nur bei Vorsatz und grober Fahrlässigkeit sowie bei Verletzung von Leben, Körper oder Gesundheit oder wesentlichen Vertragspflichten.</w:t>
      </w:r>
      <w:r>
        <w:t xml:space="preserve"> </w:t>
      </w:r>
      <w:r w:rsidRPr="00CB33A5">
        <w:t>Für mitgebrachte Gegenstände wird keine Haftung übernommen.</w:t>
      </w:r>
    </w:p>
    <w:p w14:paraId="5BD61DF8" w14:textId="1A886C4E" w:rsidR="00CB33A5" w:rsidRPr="00CB33A5" w:rsidRDefault="000569AA" w:rsidP="00CB33A5">
      <w:pPr>
        <w:rPr>
          <w:b/>
          <w:bCs/>
        </w:rPr>
      </w:pPr>
      <w:r>
        <w:rPr>
          <w:b/>
          <w:bCs/>
        </w:rPr>
        <w:br/>
      </w:r>
      <w:r w:rsidR="00CB33A5" w:rsidRPr="00CB33A5">
        <w:rPr>
          <w:b/>
          <w:bCs/>
        </w:rPr>
        <w:t>§ 7 Haftpflichtversicherung</w:t>
      </w:r>
    </w:p>
    <w:p w14:paraId="3D58BBB5" w14:textId="5A0C077F" w:rsidR="00CB33A5" w:rsidRPr="00CB33A5" w:rsidRDefault="00CB33A5" w:rsidP="00CB33A5">
      <w:r w:rsidRPr="00CB33A5">
        <w:t>Das Mitglied verpflichtet sich, eine private Haftpflichtversicherung zu unterhalten, die Schäden aus der Ausübung des Golfsports abdeckt.</w:t>
      </w:r>
    </w:p>
    <w:p w14:paraId="1025EC1E" w14:textId="7EAFA5A7" w:rsidR="00CB33A5" w:rsidRPr="00CB33A5" w:rsidRDefault="000569AA" w:rsidP="00CB33A5">
      <w:pPr>
        <w:rPr>
          <w:b/>
          <w:bCs/>
        </w:rPr>
      </w:pPr>
      <w:r>
        <w:rPr>
          <w:b/>
          <w:bCs/>
        </w:rPr>
        <w:br/>
      </w:r>
      <w:r w:rsidR="00CB33A5" w:rsidRPr="00CB33A5">
        <w:rPr>
          <w:b/>
          <w:bCs/>
        </w:rPr>
        <w:t>§ 8 Laufzeit und Kündigung</w:t>
      </w:r>
    </w:p>
    <w:p w14:paraId="41BFF735" w14:textId="77777777" w:rsidR="002B38BA" w:rsidRDefault="002B38BA" w:rsidP="002B38BA">
      <w:pPr>
        <w:ind w:left="-5"/>
      </w:pPr>
      <w:r>
        <w:t xml:space="preserve">Der Vertrag beginnt mit Unterzeichnung. Danach verlängert sich der Vertrag jeweils automatisch auf unbestimmte Zeit, sofern er nicht mit einer Frist von einem Monat gekündigt wird. Das Recht zur außerordentlichen Kündigung bleibt unberührt. </w:t>
      </w:r>
    </w:p>
    <w:p w14:paraId="6663E522" w14:textId="08F45403" w:rsidR="00CB33A5" w:rsidRPr="00CB33A5" w:rsidRDefault="00CB33A5" w:rsidP="00CB33A5"/>
    <w:p w14:paraId="215A3254" w14:textId="77777777" w:rsidR="00CB33A5" w:rsidRPr="00CB33A5" w:rsidRDefault="00CB33A5" w:rsidP="00CB33A5">
      <w:pPr>
        <w:rPr>
          <w:b/>
          <w:bCs/>
        </w:rPr>
      </w:pPr>
      <w:r w:rsidRPr="00CB33A5">
        <w:rPr>
          <w:b/>
          <w:bCs/>
        </w:rPr>
        <w:t>§ 9 Rückerstattung / Aussetzung</w:t>
      </w:r>
    </w:p>
    <w:p w14:paraId="50087C84" w14:textId="78401AAB" w:rsidR="00CB33A5" w:rsidRPr="00CB33A5" w:rsidRDefault="00CB33A5" w:rsidP="000569AA">
      <w:pPr>
        <w:jc w:val="both"/>
      </w:pPr>
      <w:r w:rsidRPr="00CB33A5">
        <w:t>Eine (auch anteilige) Rückerstattung bereits gezahlter Entgelte ist grundsätzlich ausgeschlossen.</w:t>
      </w:r>
      <w:r w:rsidR="000569AA">
        <w:t xml:space="preserve"> </w:t>
      </w:r>
      <w:r w:rsidRPr="00CB33A5">
        <w:t>Ein Anspruch auf Aussetzung der Mitgliedschaft besteht nicht.</w:t>
      </w:r>
      <w:r w:rsidR="000569AA">
        <w:t xml:space="preserve"> </w:t>
      </w:r>
      <w:r w:rsidRPr="00CB33A5">
        <w:t>In begründeten Ausnahmefällen (z. B. längere Krankheit) kann der Betreiber nach eigenem Ermessen eine ruhende Mitgliedschaft gegen Gebühr gewähren.</w:t>
      </w:r>
    </w:p>
    <w:p w14:paraId="6CA55077" w14:textId="77777777" w:rsidR="00CB33A5" w:rsidRPr="00CB33A5" w:rsidRDefault="00CB33A5" w:rsidP="00CB33A5">
      <w:pPr>
        <w:rPr>
          <w:b/>
          <w:bCs/>
        </w:rPr>
      </w:pPr>
      <w:r w:rsidRPr="00CB33A5">
        <w:rPr>
          <w:b/>
          <w:bCs/>
        </w:rPr>
        <w:t>§ 10 SEPA-Lastschrift</w:t>
      </w:r>
    </w:p>
    <w:p w14:paraId="1D0CE73C" w14:textId="77777777" w:rsidR="00CB33A5" w:rsidRPr="00CB33A5" w:rsidRDefault="00CB33A5" w:rsidP="00CB33A5">
      <w:r w:rsidRPr="00CB33A5">
        <w:t>Das Mitglied erteilt dem Betreiber ein SEPA-Lastschriftmandat für die vereinbarten Zahlungen.</w:t>
      </w:r>
    </w:p>
    <w:p w14:paraId="59C57146" w14:textId="77777777" w:rsidR="00CB33A5" w:rsidRPr="00CB33A5" w:rsidRDefault="00CB33A5" w:rsidP="00CB33A5">
      <w:pPr>
        <w:rPr>
          <w:b/>
          <w:bCs/>
        </w:rPr>
      </w:pPr>
      <w:r w:rsidRPr="00CB33A5">
        <w:rPr>
          <w:b/>
          <w:bCs/>
        </w:rPr>
        <w:t>§ 11 Schlussbestimmungen</w:t>
      </w:r>
    </w:p>
    <w:p w14:paraId="77EBC860" w14:textId="23E193D0" w:rsidR="00CB33A5" w:rsidRDefault="00CB33A5" w:rsidP="00CB33A5">
      <w:r w:rsidRPr="00CB33A5">
        <w:t>Änderungen bedürfen der Textform.</w:t>
      </w:r>
      <w:r w:rsidR="000569AA">
        <w:t xml:space="preserve"> </w:t>
      </w:r>
      <w:r w:rsidRPr="00CB33A5">
        <w:t>Es gilt deutsches Recht. Gerichtsstand ist der Sitz des Betreibers</w:t>
      </w:r>
      <w:r w:rsidR="00B848DF">
        <w:t xml:space="preserve">, </w:t>
      </w:r>
      <w:r w:rsidR="00B848DF" w:rsidRPr="00B848DF">
        <w:t>soweit gesetzlich zulässig</w:t>
      </w:r>
      <w:r w:rsidR="002603BA">
        <w:t>.</w:t>
      </w:r>
    </w:p>
    <w:p w14:paraId="41A34C1B" w14:textId="5D7242D1" w:rsidR="000569AA" w:rsidRPr="00CB33A5" w:rsidRDefault="00CB33A5" w:rsidP="000569AA">
      <w:r w:rsidRPr="00CB33A5">
        <w:t xml:space="preserve">Schöningen, </w:t>
      </w:r>
      <w:proofErr w:type="spellStart"/>
      <w:r w:rsidRPr="00CB33A5">
        <w:t>den</w:t>
      </w:r>
      <w:proofErr w:type="spellEnd"/>
      <w:r w:rsidR="00543D84">
        <w:t>:</w:t>
      </w:r>
      <w:r w:rsidR="00D47512">
        <w:rPr>
          <w:b/>
          <w:bCs/>
        </w:rPr>
        <w:t xml:space="preserve"> </w:t>
      </w:r>
      <w:r w:rsidR="000569AA">
        <w:t>____________________________</w:t>
      </w:r>
    </w:p>
    <w:p w14:paraId="39DC16B1" w14:textId="4A6CD321" w:rsidR="00CB33A5" w:rsidRPr="00CB33A5" w:rsidRDefault="00CB33A5" w:rsidP="00CB33A5"/>
    <w:p w14:paraId="1548E3F6" w14:textId="77901FBE" w:rsidR="00543D84" w:rsidRPr="00A6221A" w:rsidRDefault="00CB33A5" w:rsidP="00A6221A">
      <w:pPr>
        <w:ind w:left="1410" w:hanging="1410"/>
        <w:rPr>
          <w:sz w:val="18"/>
          <w:szCs w:val="18"/>
        </w:rPr>
      </w:pPr>
      <w:r w:rsidRPr="00CB33A5">
        <w:t>Mitglied</w:t>
      </w:r>
      <w:r w:rsidR="000569AA">
        <w:t>:</w:t>
      </w:r>
      <w:r w:rsidR="00543D84">
        <w:tab/>
        <w:t>____________________________</w:t>
      </w:r>
      <w:r w:rsidR="00A6221A">
        <w:tab/>
        <w:t>____________________________</w:t>
      </w:r>
      <w:r w:rsidR="00A6221A">
        <w:br/>
      </w:r>
      <w:r w:rsidR="00A6221A" w:rsidRPr="00A6221A">
        <w:rPr>
          <w:sz w:val="18"/>
          <w:szCs w:val="18"/>
        </w:rPr>
        <w:t>(Unterschrift)</w:t>
      </w:r>
      <w:r w:rsidR="00A6221A" w:rsidRPr="00A6221A">
        <w:rPr>
          <w:sz w:val="18"/>
          <w:szCs w:val="18"/>
        </w:rPr>
        <w:tab/>
      </w:r>
      <w:r w:rsidR="00A6221A" w:rsidRPr="00A6221A">
        <w:rPr>
          <w:sz w:val="18"/>
          <w:szCs w:val="18"/>
        </w:rPr>
        <w:tab/>
      </w:r>
      <w:r w:rsidR="00A6221A" w:rsidRPr="00A6221A">
        <w:rPr>
          <w:sz w:val="18"/>
          <w:szCs w:val="18"/>
        </w:rPr>
        <w:tab/>
      </w:r>
      <w:r w:rsidR="00A6221A" w:rsidRPr="00A6221A">
        <w:rPr>
          <w:sz w:val="18"/>
          <w:szCs w:val="18"/>
        </w:rPr>
        <w:tab/>
        <w:t>(Druckbuchstaben)</w:t>
      </w:r>
      <w:r w:rsidR="00543D84" w:rsidRPr="00A6221A">
        <w:rPr>
          <w:sz w:val="18"/>
          <w:szCs w:val="18"/>
        </w:rPr>
        <w:br/>
      </w:r>
    </w:p>
    <w:p w14:paraId="297E5742" w14:textId="451D805A" w:rsidR="00543D84" w:rsidRDefault="00543D84" w:rsidP="00A6221A">
      <w:pPr>
        <w:ind w:left="1410" w:hanging="1410"/>
      </w:pPr>
      <w:r>
        <w:lastRenderedPageBreak/>
        <w:t>Betreiber:</w:t>
      </w:r>
      <w:r>
        <w:tab/>
        <w:t>____________________________</w:t>
      </w:r>
      <w:r w:rsidR="00A6221A">
        <w:tab/>
      </w:r>
      <w:r w:rsidR="00A6221A">
        <w:br/>
      </w:r>
      <w:r w:rsidR="00A6221A" w:rsidRPr="00A6221A">
        <w:rPr>
          <w:sz w:val="18"/>
          <w:szCs w:val="18"/>
        </w:rPr>
        <w:t>(Unterschrift)</w:t>
      </w:r>
      <w:r w:rsidR="00A6221A" w:rsidRPr="00A6221A">
        <w:rPr>
          <w:sz w:val="18"/>
          <w:szCs w:val="18"/>
        </w:rPr>
        <w:tab/>
      </w:r>
      <w:r w:rsidR="00A6221A" w:rsidRPr="00A6221A">
        <w:rPr>
          <w:sz w:val="18"/>
          <w:szCs w:val="18"/>
        </w:rPr>
        <w:tab/>
      </w:r>
      <w:r w:rsidR="00A6221A" w:rsidRPr="00A6221A">
        <w:rPr>
          <w:sz w:val="18"/>
          <w:szCs w:val="18"/>
        </w:rPr>
        <w:tab/>
      </w:r>
      <w:r w:rsidR="00A6221A" w:rsidRPr="00A6221A">
        <w:rPr>
          <w:sz w:val="18"/>
          <w:szCs w:val="18"/>
        </w:rPr>
        <w:tab/>
      </w:r>
    </w:p>
    <w:p w14:paraId="3E39AEC8" w14:textId="77777777" w:rsidR="00543D84" w:rsidRDefault="00543D84" w:rsidP="00CB33A5"/>
    <w:p w14:paraId="55AD53B0" w14:textId="77777777" w:rsidR="000569AA" w:rsidRDefault="000569AA" w:rsidP="00CB33A5">
      <w:pPr>
        <w:pBdr>
          <w:bottom w:val="single" w:sz="12" w:space="1" w:color="auto"/>
        </w:pBdr>
      </w:pPr>
    </w:p>
    <w:p w14:paraId="6A88121A" w14:textId="77777777" w:rsidR="00543D84" w:rsidRPr="00543D84" w:rsidRDefault="00543D84" w:rsidP="00543D84">
      <w:pPr>
        <w:rPr>
          <w:b/>
          <w:bCs/>
        </w:rPr>
      </w:pPr>
      <w:r w:rsidRPr="00543D84">
        <w:rPr>
          <w:b/>
          <w:bCs/>
        </w:rPr>
        <w:t>SEPA-Lastschriftmandat</w:t>
      </w:r>
    </w:p>
    <w:p w14:paraId="012B4E9C" w14:textId="77777777" w:rsidR="00543D84" w:rsidRPr="00543D84" w:rsidRDefault="00543D84" w:rsidP="00543D84">
      <w:r w:rsidRPr="00543D84">
        <w:t>Gläubiger:</w:t>
      </w:r>
      <w:r w:rsidRPr="00543D84">
        <w:br/>
        <w:t>Golfplatz Westerburg GmbH &amp; Co. KG</w:t>
      </w:r>
      <w:r w:rsidRPr="00543D84">
        <w:br/>
        <w:t>Kirchplatz 1, 82049 Pullach</w:t>
      </w:r>
    </w:p>
    <w:p w14:paraId="75735E02" w14:textId="374A32FC" w:rsidR="00543D84" w:rsidRPr="00543D84" w:rsidRDefault="00543D84" w:rsidP="00543D84">
      <w:r w:rsidRPr="00543D84">
        <w:t>Gläubiger-ID: _______________________</w:t>
      </w:r>
      <w:r>
        <w:br/>
      </w:r>
      <w:r>
        <w:br/>
      </w:r>
      <w:r w:rsidRPr="00543D84">
        <w:t>Mandatsreferenz: ___________________</w:t>
      </w:r>
    </w:p>
    <w:p w14:paraId="65EA5A6D" w14:textId="45F30DF7" w:rsidR="00543D84" w:rsidRPr="00543D84" w:rsidRDefault="00543D84" w:rsidP="00543D84"/>
    <w:p w14:paraId="6A9BFBF6" w14:textId="58347F21" w:rsidR="00543D84" w:rsidRPr="00543D84" w:rsidRDefault="00543D84" w:rsidP="00414409">
      <w:pPr>
        <w:jc w:val="both"/>
      </w:pPr>
      <w:r w:rsidRPr="00543D84">
        <w:t>Ich ermächtige die Golfplatz Westerburg GmbH &amp; Co. KG, Zahlungen von meinem Konto mittels Lastschrift einzuziehen.</w:t>
      </w:r>
      <w:r w:rsidR="00414409">
        <w:t xml:space="preserve"> </w:t>
      </w:r>
      <w:r w:rsidR="00414409" w:rsidRPr="00414409">
        <w:t>Zugleich weise ich mein Kreditinstitut an, die von der Golfplatz Westerburg GmbH &amp; Co. KG auf mein Konto gezogenen Lastschriften einzulösen.</w:t>
      </w:r>
    </w:p>
    <w:p w14:paraId="7D1DE993" w14:textId="186B985F" w:rsidR="00543D84" w:rsidRPr="00543D84" w:rsidRDefault="00543D84" w:rsidP="00543D84"/>
    <w:p w14:paraId="7F96AB1A" w14:textId="77777777" w:rsidR="00543D84" w:rsidRPr="00543D84" w:rsidRDefault="00543D84" w:rsidP="00543D84">
      <w:r w:rsidRPr="00543D84">
        <w:t>Name: __________________________</w:t>
      </w:r>
    </w:p>
    <w:p w14:paraId="522F0AA4" w14:textId="77777777" w:rsidR="00543D84" w:rsidRPr="00543D84" w:rsidRDefault="00543D84" w:rsidP="00543D84">
      <w:r w:rsidRPr="00543D84">
        <w:t>IBAN: __________________________</w:t>
      </w:r>
    </w:p>
    <w:p w14:paraId="71B81BB4" w14:textId="77777777" w:rsidR="00543D84" w:rsidRPr="00543D84" w:rsidRDefault="00543D84" w:rsidP="00543D84">
      <w:r w:rsidRPr="00543D84">
        <w:t>BIC: __________________________</w:t>
      </w:r>
    </w:p>
    <w:p w14:paraId="3F0BB855" w14:textId="77777777" w:rsidR="00543D84" w:rsidRPr="00543D84" w:rsidRDefault="00543D84" w:rsidP="00543D84">
      <w:r w:rsidRPr="00543D84">
        <w:t>Bank: __________________________</w:t>
      </w:r>
    </w:p>
    <w:p w14:paraId="3FAB7D1B" w14:textId="72C12D9B" w:rsidR="00543D84" w:rsidRPr="00543D84" w:rsidRDefault="00543D84" w:rsidP="00543D84"/>
    <w:p w14:paraId="30EB41B0" w14:textId="77777777" w:rsidR="00543D84" w:rsidRPr="00543D84" w:rsidRDefault="00543D84" w:rsidP="00543D84">
      <w:r w:rsidRPr="00543D84">
        <w:t>Ort, Datum: _____________________</w:t>
      </w:r>
    </w:p>
    <w:p w14:paraId="4C43BE59" w14:textId="77777777" w:rsidR="00543D84" w:rsidRPr="00543D84" w:rsidRDefault="00543D84" w:rsidP="00543D84">
      <w:r w:rsidRPr="00543D84">
        <w:t>Unterschrift: ____________________</w:t>
      </w:r>
    </w:p>
    <w:p w14:paraId="362AB730" w14:textId="77777777" w:rsidR="00543D84" w:rsidRDefault="00543D84" w:rsidP="00543D84">
      <w:pPr>
        <w:pBdr>
          <w:bottom w:val="single" w:sz="12" w:space="1" w:color="auto"/>
        </w:pBdr>
      </w:pPr>
    </w:p>
    <w:p w14:paraId="1282A0D6" w14:textId="77777777" w:rsidR="00B54306" w:rsidRPr="00184E84" w:rsidRDefault="00B54306" w:rsidP="00B54306">
      <w:pPr>
        <w:spacing w:after="183" w:line="259" w:lineRule="auto"/>
        <w:jc w:val="center"/>
        <w:rPr>
          <w:sz w:val="18"/>
          <w:szCs w:val="18"/>
        </w:rPr>
      </w:pPr>
      <w:r w:rsidRPr="00184E84">
        <w:rPr>
          <w:b/>
          <w:bCs/>
          <w:sz w:val="18"/>
          <w:szCs w:val="18"/>
        </w:rPr>
        <w:t>Bankverbindung:</w:t>
      </w:r>
      <w:r w:rsidRPr="00184E84">
        <w:rPr>
          <w:sz w:val="18"/>
          <w:szCs w:val="18"/>
        </w:rPr>
        <w:br/>
        <w:t>Geschäftsführer Falk Raudies / Club Westerburg GmbH &amp; Co. KG</w:t>
      </w:r>
    </w:p>
    <w:p w14:paraId="3860E8AA" w14:textId="77777777" w:rsidR="00B54306" w:rsidRPr="00184E84" w:rsidRDefault="00B54306" w:rsidP="00B54306">
      <w:pPr>
        <w:jc w:val="center"/>
        <w:rPr>
          <w:sz w:val="18"/>
          <w:szCs w:val="18"/>
        </w:rPr>
      </w:pPr>
      <w:r w:rsidRPr="00184E84">
        <w:rPr>
          <w:sz w:val="18"/>
          <w:szCs w:val="18"/>
        </w:rPr>
        <w:t>Bank: Raiffeisenbank Pfaffenhofen a. d. Glonn eG (Martin Greppmair)</w:t>
      </w:r>
    </w:p>
    <w:p w14:paraId="78CAA110" w14:textId="77777777" w:rsidR="00B54306" w:rsidRPr="00184E84" w:rsidRDefault="00B54306" w:rsidP="00B54306">
      <w:pPr>
        <w:jc w:val="center"/>
        <w:rPr>
          <w:sz w:val="18"/>
          <w:szCs w:val="18"/>
        </w:rPr>
      </w:pPr>
      <w:r w:rsidRPr="00184E84">
        <w:rPr>
          <w:sz w:val="18"/>
          <w:szCs w:val="18"/>
        </w:rPr>
        <w:t>IBAN: DE88701691860000238961/ BIC: GENODEF1ODZ</w:t>
      </w:r>
    </w:p>
    <w:p w14:paraId="13FFE9BF" w14:textId="77777777" w:rsidR="00543D84" w:rsidRDefault="00543D84"/>
    <w:sectPr w:rsidR="00543D84" w:rsidSect="00CB33A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7765" w14:textId="77777777" w:rsidR="00195973" w:rsidRDefault="00195973" w:rsidP="00CB33A5">
      <w:pPr>
        <w:spacing w:after="0" w:line="240" w:lineRule="auto"/>
      </w:pPr>
      <w:r>
        <w:separator/>
      </w:r>
    </w:p>
  </w:endnote>
  <w:endnote w:type="continuationSeparator" w:id="0">
    <w:p w14:paraId="567E0F0A" w14:textId="77777777" w:rsidR="00195973" w:rsidRDefault="00195973" w:rsidP="00CB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59A5" w14:textId="77777777" w:rsidR="00195973" w:rsidRDefault="00195973" w:rsidP="00CB33A5">
      <w:pPr>
        <w:spacing w:after="0" w:line="240" w:lineRule="auto"/>
      </w:pPr>
      <w:r>
        <w:separator/>
      </w:r>
    </w:p>
  </w:footnote>
  <w:footnote w:type="continuationSeparator" w:id="0">
    <w:p w14:paraId="512A9F5F" w14:textId="77777777" w:rsidR="00195973" w:rsidRDefault="00195973" w:rsidP="00CB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54C9" w14:textId="775EDA69" w:rsidR="00CB33A5" w:rsidRPr="00CB33A5" w:rsidRDefault="00CB33A5" w:rsidP="00CB33A5">
    <w:pPr>
      <w:pStyle w:val="Kopfzeile"/>
      <w:jc w:val="center"/>
      <w:rPr>
        <w:color w:val="808080" w:themeColor="background1" w:themeShade="80"/>
        <w:sz w:val="18"/>
        <w:szCs w:val="18"/>
      </w:rPr>
    </w:pPr>
    <w:r w:rsidRPr="00CB33A5">
      <w:rPr>
        <w:color w:val="808080" w:themeColor="background1" w:themeShade="80"/>
        <w:sz w:val="18"/>
        <w:szCs w:val="18"/>
      </w:rPr>
      <w:t>Nutzungsvereinbarung Golfplatz Westerburg GmbH &amp; Co. KG, Stand: 2</w:t>
    </w:r>
    <w:r w:rsidR="000B4EB9">
      <w:rPr>
        <w:color w:val="808080" w:themeColor="background1" w:themeShade="80"/>
        <w:sz w:val="18"/>
        <w:szCs w:val="18"/>
      </w:rPr>
      <w:t>7</w:t>
    </w:r>
    <w:r w:rsidRPr="00CB33A5">
      <w:rPr>
        <w:color w:val="808080" w:themeColor="background1" w:themeShade="80"/>
        <w:sz w:val="18"/>
        <w:szCs w:val="18"/>
      </w:rPr>
      <w:t>.03.2026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04B9"/>
    <w:multiLevelType w:val="multilevel"/>
    <w:tmpl w:val="A88C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A5EFA"/>
    <w:multiLevelType w:val="multilevel"/>
    <w:tmpl w:val="A8CE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60F09"/>
    <w:multiLevelType w:val="multilevel"/>
    <w:tmpl w:val="EF24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C6FAB"/>
    <w:multiLevelType w:val="multilevel"/>
    <w:tmpl w:val="9748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3637D"/>
    <w:multiLevelType w:val="multilevel"/>
    <w:tmpl w:val="E1A0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879B5"/>
    <w:multiLevelType w:val="multilevel"/>
    <w:tmpl w:val="D76E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C0839"/>
    <w:multiLevelType w:val="multilevel"/>
    <w:tmpl w:val="5B7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806056">
    <w:abstractNumId w:val="2"/>
  </w:num>
  <w:num w:numId="2" w16cid:durableId="1818759892">
    <w:abstractNumId w:val="4"/>
  </w:num>
  <w:num w:numId="3" w16cid:durableId="1092626515">
    <w:abstractNumId w:val="5"/>
  </w:num>
  <w:num w:numId="4" w16cid:durableId="558173234">
    <w:abstractNumId w:val="1"/>
  </w:num>
  <w:num w:numId="5" w16cid:durableId="1222328365">
    <w:abstractNumId w:val="0"/>
  </w:num>
  <w:num w:numId="6" w16cid:durableId="1881045079">
    <w:abstractNumId w:val="3"/>
  </w:num>
  <w:num w:numId="7" w16cid:durableId="1460226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A5"/>
    <w:rsid w:val="00053698"/>
    <w:rsid w:val="000569AA"/>
    <w:rsid w:val="000B4EB9"/>
    <w:rsid w:val="00195973"/>
    <w:rsid w:val="001B255E"/>
    <w:rsid w:val="002304EC"/>
    <w:rsid w:val="002603BA"/>
    <w:rsid w:val="0028132A"/>
    <w:rsid w:val="00290D82"/>
    <w:rsid w:val="0029177A"/>
    <w:rsid w:val="002B31AA"/>
    <w:rsid w:val="002B38A3"/>
    <w:rsid w:val="002B38BA"/>
    <w:rsid w:val="003240A6"/>
    <w:rsid w:val="00332CF4"/>
    <w:rsid w:val="003756B0"/>
    <w:rsid w:val="003D35BB"/>
    <w:rsid w:val="00414409"/>
    <w:rsid w:val="004849D6"/>
    <w:rsid w:val="004A6CE8"/>
    <w:rsid w:val="005124D5"/>
    <w:rsid w:val="00543D84"/>
    <w:rsid w:val="0054457C"/>
    <w:rsid w:val="006C1E82"/>
    <w:rsid w:val="006C4487"/>
    <w:rsid w:val="006D385E"/>
    <w:rsid w:val="00725ED1"/>
    <w:rsid w:val="0081197D"/>
    <w:rsid w:val="00874541"/>
    <w:rsid w:val="00882A61"/>
    <w:rsid w:val="00886DCB"/>
    <w:rsid w:val="008B4A5B"/>
    <w:rsid w:val="008F3CD5"/>
    <w:rsid w:val="0090103D"/>
    <w:rsid w:val="009222D6"/>
    <w:rsid w:val="009D77F7"/>
    <w:rsid w:val="00A274CB"/>
    <w:rsid w:val="00A6221A"/>
    <w:rsid w:val="00AA1D66"/>
    <w:rsid w:val="00AB21EB"/>
    <w:rsid w:val="00B54306"/>
    <w:rsid w:val="00B848DF"/>
    <w:rsid w:val="00BD4C1F"/>
    <w:rsid w:val="00C14872"/>
    <w:rsid w:val="00C74D3C"/>
    <w:rsid w:val="00CA2866"/>
    <w:rsid w:val="00CB33A5"/>
    <w:rsid w:val="00CB47EE"/>
    <w:rsid w:val="00CB5566"/>
    <w:rsid w:val="00CC5237"/>
    <w:rsid w:val="00D20B2F"/>
    <w:rsid w:val="00D47512"/>
    <w:rsid w:val="00D821B1"/>
    <w:rsid w:val="00DA76B3"/>
    <w:rsid w:val="00DE1D44"/>
    <w:rsid w:val="00DF231E"/>
    <w:rsid w:val="00E30D32"/>
    <w:rsid w:val="00E31852"/>
    <w:rsid w:val="00E43A16"/>
    <w:rsid w:val="00F54FBD"/>
    <w:rsid w:val="00FE6EB2"/>
    <w:rsid w:val="00FF18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BD0E"/>
  <w15:chartTrackingRefBased/>
  <w15:docId w15:val="{0C7E368D-9CEB-4A1E-95C0-A3E5DE68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B3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3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33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33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33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33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33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B33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33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33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33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33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33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33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B33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33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B33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33A5"/>
    <w:rPr>
      <w:rFonts w:eastAsiaTheme="majorEastAsia" w:cstheme="majorBidi"/>
      <w:color w:val="272727" w:themeColor="text1" w:themeTint="D8"/>
    </w:rPr>
  </w:style>
  <w:style w:type="paragraph" w:styleId="Titel">
    <w:name w:val="Title"/>
    <w:basedOn w:val="Standard"/>
    <w:next w:val="Standard"/>
    <w:link w:val="TitelZchn"/>
    <w:uiPriority w:val="10"/>
    <w:qFormat/>
    <w:rsid w:val="00CB3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33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33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33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B33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33A5"/>
    <w:rPr>
      <w:i/>
      <w:iCs/>
      <w:color w:val="404040" w:themeColor="text1" w:themeTint="BF"/>
    </w:rPr>
  </w:style>
  <w:style w:type="paragraph" w:styleId="Listenabsatz">
    <w:name w:val="List Paragraph"/>
    <w:basedOn w:val="Standard"/>
    <w:uiPriority w:val="34"/>
    <w:qFormat/>
    <w:rsid w:val="00CB33A5"/>
    <w:pPr>
      <w:ind w:left="720"/>
      <w:contextualSpacing/>
    </w:pPr>
  </w:style>
  <w:style w:type="character" w:styleId="IntensiveHervorhebung">
    <w:name w:val="Intense Emphasis"/>
    <w:basedOn w:val="Absatz-Standardschriftart"/>
    <w:uiPriority w:val="21"/>
    <w:qFormat/>
    <w:rsid w:val="00CB33A5"/>
    <w:rPr>
      <w:i/>
      <w:iCs/>
      <w:color w:val="0F4761" w:themeColor="accent1" w:themeShade="BF"/>
    </w:rPr>
  </w:style>
  <w:style w:type="paragraph" w:styleId="IntensivesZitat">
    <w:name w:val="Intense Quote"/>
    <w:basedOn w:val="Standard"/>
    <w:next w:val="Standard"/>
    <w:link w:val="IntensivesZitatZchn"/>
    <w:uiPriority w:val="30"/>
    <w:qFormat/>
    <w:rsid w:val="00CB3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33A5"/>
    <w:rPr>
      <w:i/>
      <w:iCs/>
      <w:color w:val="0F4761" w:themeColor="accent1" w:themeShade="BF"/>
    </w:rPr>
  </w:style>
  <w:style w:type="character" w:styleId="IntensiverVerweis">
    <w:name w:val="Intense Reference"/>
    <w:basedOn w:val="Absatz-Standardschriftart"/>
    <w:uiPriority w:val="32"/>
    <w:qFormat/>
    <w:rsid w:val="00CB33A5"/>
    <w:rPr>
      <w:b/>
      <w:bCs/>
      <w:smallCaps/>
      <w:color w:val="0F4761" w:themeColor="accent1" w:themeShade="BF"/>
      <w:spacing w:val="5"/>
    </w:rPr>
  </w:style>
  <w:style w:type="paragraph" w:styleId="Kopfzeile">
    <w:name w:val="header"/>
    <w:basedOn w:val="Standard"/>
    <w:link w:val="KopfzeileZchn"/>
    <w:uiPriority w:val="99"/>
    <w:unhideWhenUsed/>
    <w:rsid w:val="00CB33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33A5"/>
  </w:style>
  <w:style w:type="paragraph" w:styleId="Fuzeile">
    <w:name w:val="footer"/>
    <w:basedOn w:val="Standard"/>
    <w:link w:val="FuzeileZchn"/>
    <w:uiPriority w:val="99"/>
    <w:unhideWhenUsed/>
    <w:rsid w:val="00CB33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5108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Raudies</dc:creator>
  <cp:keywords/>
  <dc:description/>
  <cp:lastModifiedBy>Jacqueline Hirsch</cp:lastModifiedBy>
  <cp:revision>9</cp:revision>
  <cp:lastPrinted>2026-04-29T12:13:00Z</cp:lastPrinted>
  <dcterms:created xsi:type="dcterms:W3CDTF">2026-04-27T11:29:00Z</dcterms:created>
  <dcterms:modified xsi:type="dcterms:W3CDTF">2026-05-12T07:45:00Z</dcterms:modified>
</cp:coreProperties>
</file>